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Tischlerarbeiten - Küchenausstattung; Neubau Kita Schwarzenholz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Tischlerarbeiten - Küchenausstattung;Neubau Kita Schwarzenholz
Teilabruch der ehemaligen Grundschule Schwarzenholz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